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26D3" w:rsidRDefault="00133CAD">
      <w:pPr>
        <w:spacing w:line="360" w:lineRule="auto"/>
        <w:jc w:val="left"/>
        <w:rPr>
          <w:rFonts w:asciiTheme="majorEastAsia" w:eastAsiaTheme="majorEastAsia" w:hAnsiTheme="majorEastAsia" w:cstheme="majorEastAsia"/>
          <w:sz w:val="28"/>
          <w:szCs w:val="28"/>
        </w:rPr>
      </w:pPr>
      <w:r>
        <w:rPr>
          <w:rFonts w:asciiTheme="majorEastAsia" w:eastAsiaTheme="majorEastAsia" w:hAnsiTheme="majorEastAsia" w:cstheme="majorEastAsia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11658600</wp:posOffset>
            </wp:positionV>
            <wp:extent cx="431800" cy="317500"/>
            <wp:effectExtent l="0" t="0" r="0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60537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026D3" w:rsidRDefault="00133CAD">
      <w:pPr>
        <w:numPr>
          <w:ilvl w:val="0"/>
          <w:numId w:val="1"/>
        </w:numPr>
        <w:spacing w:line="360" w:lineRule="auto"/>
        <w:jc w:val="center"/>
        <w:rPr>
          <w:rFonts w:asciiTheme="majorEastAsia" w:eastAsiaTheme="majorEastAsia" w:hAnsiTheme="majorEastAsia" w:cstheme="majorEastAsia"/>
          <w:b/>
          <w:bCs/>
          <w:sz w:val="36"/>
          <w:szCs w:val="36"/>
        </w:rPr>
      </w:pPr>
      <w:r>
        <w:rPr>
          <w:rFonts w:asciiTheme="majorEastAsia" w:eastAsiaTheme="majorEastAsia" w:hAnsiTheme="majorEastAsia" w:cstheme="majorEastAsia" w:hint="eastAsia"/>
          <w:b/>
          <w:bCs/>
          <w:sz w:val="36"/>
          <w:szCs w:val="36"/>
        </w:rPr>
        <w:t>盛唐气象教学设计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一、学习目标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1.</w:t>
      </w:r>
      <w:r>
        <w:rPr>
          <w:rFonts w:eastAsia="宋体" w:hAnsi="宋体" w:cs="宋体" w:hint="eastAsia"/>
          <w:sz w:val="24"/>
          <w:szCs w:val="24"/>
        </w:rPr>
        <w:t>了解唐朝前期的经济繁荣情况，了解唐代的民族交往、民族交融情况和社会风气，以及多彩的文学艺术，理解文成公主对汉</w:t>
      </w:r>
      <w:proofErr w:type="gramStart"/>
      <w:r>
        <w:rPr>
          <w:rFonts w:eastAsia="宋体" w:hAnsi="宋体" w:cs="宋体" w:hint="eastAsia"/>
          <w:sz w:val="24"/>
          <w:szCs w:val="24"/>
        </w:rPr>
        <w:t>藏团结</w:t>
      </w:r>
      <w:proofErr w:type="gramEnd"/>
      <w:r>
        <w:rPr>
          <w:rFonts w:eastAsia="宋体" w:hAnsi="宋体" w:cs="宋体" w:hint="eastAsia"/>
          <w:sz w:val="24"/>
          <w:szCs w:val="24"/>
        </w:rPr>
        <w:t>的历史贡献。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2.</w:t>
      </w:r>
      <w:r>
        <w:rPr>
          <w:rFonts w:eastAsia="宋体" w:hAnsi="宋体" w:cs="宋体" w:hint="eastAsia"/>
          <w:sz w:val="24"/>
          <w:szCs w:val="24"/>
        </w:rPr>
        <w:t>通过历史故事，以及对相关历史图片和文献资料的阅读、鉴赏，了解、感受盛唐气象，分析相关现象出现的原因。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二、教学重难点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1.</w:t>
      </w:r>
      <w:r>
        <w:rPr>
          <w:rFonts w:eastAsia="宋体" w:hAnsi="宋体" w:cs="宋体" w:hint="eastAsia"/>
          <w:sz w:val="24"/>
          <w:szCs w:val="24"/>
        </w:rPr>
        <w:t>重点：了解盛唐经济的繁荣；知道唐朝与吐蕃的友好关系；知道唐诗。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2.</w:t>
      </w:r>
      <w:r>
        <w:rPr>
          <w:rFonts w:eastAsia="宋体" w:hAnsi="宋体" w:cs="宋体" w:hint="eastAsia"/>
          <w:sz w:val="24"/>
          <w:szCs w:val="24"/>
        </w:rPr>
        <w:t>难点：</w:t>
      </w:r>
      <w:r>
        <w:rPr>
          <w:rFonts w:eastAsia="宋体" w:hAnsi="宋体" w:cs="宋体" w:hint="eastAsia"/>
          <w:sz w:val="24"/>
          <w:szCs w:val="24"/>
        </w:rPr>
        <w:t>知道曲辕犁、简车是唐朝先进的农业生产工具，了解它们的结构原理；明白唐朝民族政策的特点和作用；了解李白、杜甫、白居易诗歌的特色及灿烂夺目的书法和绘画。</w:t>
      </w:r>
    </w:p>
    <w:p w:rsidR="000026D3" w:rsidRDefault="00133CAD">
      <w:pPr>
        <w:spacing w:line="360" w:lineRule="auto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三、教学过程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一、导入新课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(</w:t>
      </w:r>
      <w:r>
        <w:rPr>
          <w:rFonts w:eastAsia="宋体" w:hAnsi="宋体" w:cs="宋体" w:hint="eastAsia"/>
          <w:sz w:val="24"/>
          <w:szCs w:val="24"/>
        </w:rPr>
        <w:t>多媒体播放视频——《中国诗词大会》节选</w:t>
      </w:r>
      <w:r>
        <w:rPr>
          <w:rFonts w:eastAsia="宋体" w:hAnsi="宋体" w:cs="宋体" w:hint="eastAsia"/>
          <w:sz w:val="24"/>
          <w:szCs w:val="24"/>
        </w:rPr>
        <w:t>)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唐朝作为我国诗歌创作的黄金时代，诗歌内容丰富，风格多样，《将进酒》《望岳》《琵琶行》朗朗上口；诗人才华横溢，风流倜傥，李白、杜甫、白居易之名如雷贯耳。盛唐造就了诗歌盛世，而迄今为止流传下来的近五万首唐诗，也</w:t>
      </w:r>
      <w:proofErr w:type="gramStart"/>
      <w:r>
        <w:rPr>
          <w:rFonts w:eastAsia="宋体" w:hAnsi="宋体" w:cs="宋体" w:hint="eastAsia"/>
          <w:sz w:val="24"/>
          <w:szCs w:val="24"/>
        </w:rPr>
        <w:t>足以带</w:t>
      </w:r>
      <w:proofErr w:type="gramEnd"/>
      <w:r>
        <w:rPr>
          <w:rFonts w:eastAsia="宋体" w:hAnsi="宋体" w:cs="宋体" w:hint="eastAsia"/>
          <w:sz w:val="24"/>
          <w:szCs w:val="24"/>
        </w:rPr>
        <w:t>我们领略那气势恢宏的盛唐气象。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二、新课讲授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目标导学</w:t>
      </w:r>
      <w:proofErr w:type="gramStart"/>
      <w:r>
        <w:rPr>
          <w:rFonts w:eastAsia="宋体" w:hAnsi="宋体" w:cs="宋体" w:hint="eastAsia"/>
          <w:sz w:val="24"/>
          <w:szCs w:val="24"/>
        </w:rPr>
        <w:t>一</w:t>
      </w:r>
      <w:proofErr w:type="gramEnd"/>
      <w:r>
        <w:rPr>
          <w:rFonts w:eastAsia="宋体" w:hAnsi="宋体" w:cs="宋体" w:hint="eastAsia"/>
          <w:sz w:val="24"/>
          <w:szCs w:val="24"/>
        </w:rPr>
        <w:t>：经济的繁荣</w:t>
      </w:r>
    </w:p>
    <w:p w:rsidR="000026D3" w:rsidRDefault="00133CAD">
      <w:pPr>
        <w:pStyle w:val="a3"/>
        <w:numPr>
          <w:ilvl w:val="0"/>
          <w:numId w:val="2"/>
        </w:numPr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图文展示</w:t>
      </w:r>
    </w:p>
    <w:p w:rsidR="000026D3" w:rsidRDefault="00133CAD">
      <w:pPr>
        <w:pStyle w:val="a3"/>
        <w:spacing w:line="360" w:lineRule="auto"/>
        <w:jc w:val="center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noProof/>
          <w:sz w:val="24"/>
          <w:szCs w:val="24"/>
        </w:rPr>
        <w:lastRenderedPageBreak/>
        <w:drawing>
          <wp:inline distT="0" distB="0" distL="114300" distR="114300">
            <wp:extent cx="1186815" cy="753745"/>
            <wp:effectExtent l="0" t="0" r="13335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776858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86815" cy="75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宋体" w:hAnsi="宋体" w:cs="宋体" w:hint="eastAsia"/>
          <w:sz w:val="24"/>
          <w:szCs w:val="24"/>
        </w:rPr>
        <w:t xml:space="preserve">       </w:t>
      </w:r>
      <w:r>
        <w:rPr>
          <w:rFonts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420495" cy="1216025"/>
            <wp:effectExtent l="0" t="0" r="8255" b="317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68733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20495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6D3" w:rsidRDefault="00133CAD">
      <w:pPr>
        <w:pStyle w:val="a3"/>
        <w:spacing w:line="360" w:lineRule="auto"/>
        <w:ind w:firstLineChars="700" w:firstLine="16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曲辕犁</w:t>
      </w:r>
      <w:proofErr w:type="gramStart"/>
      <w:r>
        <w:rPr>
          <w:rFonts w:eastAsia="宋体" w:hAnsi="宋体" w:cs="宋体" w:hint="eastAsia"/>
          <w:sz w:val="24"/>
          <w:szCs w:val="24"/>
        </w:rPr>
        <w:t xml:space="preserve">　　　　</w:t>
      </w:r>
      <w:proofErr w:type="gramEnd"/>
      <w:r>
        <w:rPr>
          <w:rFonts w:eastAsia="宋体" w:hAnsi="宋体" w:cs="宋体" w:hint="eastAsia"/>
          <w:sz w:val="24"/>
          <w:szCs w:val="24"/>
        </w:rPr>
        <w:t xml:space="preserve">     </w:t>
      </w:r>
      <w:r>
        <w:rPr>
          <w:rFonts w:eastAsia="宋体" w:hAnsi="宋体" w:cs="宋体" w:hint="eastAsia"/>
          <w:sz w:val="24"/>
          <w:szCs w:val="24"/>
        </w:rPr>
        <w:t xml:space="preserve">　</w:t>
      </w:r>
      <w:r>
        <w:rPr>
          <w:rFonts w:eastAsia="宋体" w:hAnsi="宋体" w:cs="宋体" w:hint="eastAsia"/>
          <w:sz w:val="24"/>
          <w:szCs w:val="24"/>
        </w:rPr>
        <w:t xml:space="preserve">      </w:t>
      </w:r>
      <w:r>
        <w:rPr>
          <w:rFonts w:eastAsia="宋体" w:hAnsi="宋体" w:cs="宋体" w:hint="eastAsia"/>
          <w:sz w:val="24"/>
          <w:szCs w:val="24"/>
        </w:rPr>
        <w:t>唐朝长安城平面图</w:t>
      </w:r>
    </w:p>
    <w:p w:rsidR="000026D3" w:rsidRDefault="000026D3">
      <w:pPr>
        <w:pStyle w:val="a3"/>
        <w:spacing w:line="360" w:lineRule="auto"/>
        <w:ind w:firstLineChars="300" w:firstLine="720"/>
        <w:jc w:val="left"/>
        <w:rPr>
          <w:rFonts w:eastAsia="宋体" w:hAnsi="宋体" w:cs="宋体"/>
          <w:sz w:val="24"/>
          <w:szCs w:val="24"/>
        </w:rPr>
      </w:pP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2</w:t>
      </w:r>
      <w:r>
        <w:rPr>
          <w:rFonts w:eastAsia="宋体" w:hAnsi="宋体" w:cs="宋体" w:hint="eastAsia"/>
          <w:sz w:val="24"/>
          <w:szCs w:val="24"/>
        </w:rPr>
        <w:t>．学生阅读教材并结合材料，从农业、手工业和商业三个方面概括唐朝经济发展的表现。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提示：</w:t>
      </w:r>
      <w:r>
        <w:rPr>
          <w:rFonts w:eastAsia="宋体" w:hAnsi="宋体" w:cs="宋体" w:hint="eastAsia"/>
          <w:sz w:val="24"/>
          <w:szCs w:val="24"/>
        </w:rPr>
        <w:t>(1)</w:t>
      </w:r>
      <w:r>
        <w:rPr>
          <w:rFonts w:eastAsia="宋体" w:hAnsi="宋体" w:cs="宋体" w:hint="eastAsia"/>
          <w:sz w:val="24"/>
          <w:szCs w:val="24"/>
        </w:rPr>
        <w:t>农业：垦田面积逐渐扩大，农业生产技术不断改进；修建了很多水利工程。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(2)</w:t>
      </w:r>
      <w:r>
        <w:rPr>
          <w:rFonts w:eastAsia="宋体" w:hAnsi="宋体" w:cs="宋体" w:hint="eastAsia"/>
          <w:sz w:val="24"/>
          <w:szCs w:val="24"/>
        </w:rPr>
        <w:t>手工业：纺织业品种繁多，蜀锦冠于全国；陶瓷器生产水平也很高，其中代表：越窑、</w:t>
      </w:r>
      <w:proofErr w:type="gramStart"/>
      <w:r>
        <w:rPr>
          <w:rFonts w:eastAsia="宋体" w:hAnsi="宋体" w:cs="宋体" w:hint="eastAsia"/>
          <w:sz w:val="24"/>
          <w:szCs w:val="24"/>
        </w:rPr>
        <w:t>邢</w:t>
      </w:r>
      <w:proofErr w:type="gramEnd"/>
      <w:r>
        <w:rPr>
          <w:rFonts w:eastAsia="宋体" w:hAnsi="宋体" w:cs="宋体" w:hint="eastAsia"/>
          <w:sz w:val="24"/>
          <w:szCs w:val="24"/>
        </w:rPr>
        <w:t>窑、唐三彩。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(3)</w:t>
      </w:r>
      <w:r>
        <w:rPr>
          <w:rFonts w:eastAsia="宋体" w:hAnsi="宋体" w:cs="宋体" w:hint="eastAsia"/>
          <w:sz w:val="24"/>
          <w:szCs w:val="24"/>
        </w:rPr>
        <w:t>商业：商业十分繁荣，水陆交通发达，贸易往来频繁；长安城规模宏伟，布局严整对称，街道宽敞整齐，商业繁荣，既是当时中国政治、经济和文化交往的中心，也是一座国际性的大都会。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2</w:t>
      </w:r>
      <w:r>
        <w:rPr>
          <w:rFonts w:eastAsia="宋体" w:hAnsi="宋体" w:cs="宋体" w:hint="eastAsia"/>
          <w:sz w:val="24"/>
          <w:szCs w:val="24"/>
        </w:rPr>
        <w:t>．手工业的发达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教师：唐朝丝织业和陶瓷业发展迅速。你能说说唐代丝织业、陶瓷业技术的高超表现在哪里吗？</w:t>
      </w:r>
      <w:r>
        <w:rPr>
          <w:rFonts w:eastAsia="宋体" w:hAnsi="宋体" w:cs="宋体" w:hint="eastAsia"/>
          <w:sz w:val="24"/>
          <w:szCs w:val="24"/>
        </w:rPr>
        <w:t>(</w:t>
      </w:r>
      <w:r>
        <w:rPr>
          <w:rFonts w:eastAsia="宋体" w:hAnsi="宋体" w:cs="宋体" w:hint="eastAsia"/>
          <w:sz w:val="24"/>
          <w:szCs w:val="24"/>
        </w:rPr>
        <w:t>展示唐朝的一些丝织品、陶瓷等</w:t>
      </w:r>
      <w:r>
        <w:rPr>
          <w:rFonts w:eastAsia="宋体" w:hAnsi="宋体" w:cs="宋体" w:hint="eastAsia"/>
          <w:sz w:val="24"/>
          <w:szCs w:val="24"/>
        </w:rPr>
        <w:t>)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学生：</w:t>
      </w:r>
      <w:r>
        <w:rPr>
          <w:rFonts w:eastAsia="宋体" w:hAnsi="宋体" w:cs="宋体" w:hint="eastAsia"/>
          <w:sz w:val="24"/>
          <w:szCs w:val="24"/>
        </w:rPr>
        <w:t>(</w:t>
      </w:r>
      <w:r>
        <w:rPr>
          <w:rFonts w:eastAsia="宋体" w:hAnsi="宋体" w:cs="宋体" w:hint="eastAsia"/>
          <w:sz w:val="24"/>
          <w:szCs w:val="24"/>
        </w:rPr>
        <w:t>归纳</w:t>
      </w:r>
      <w:r>
        <w:rPr>
          <w:rFonts w:eastAsia="宋体" w:hAnsi="宋体" w:cs="宋体" w:hint="eastAsia"/>
          <w:sz w:val="24"/>
          <w:szCs w:val="24"/>
        </w:rPr>
        <w:t>)</w:t>
      </w:r>
      <w:r>
        <w:rPr>
          <w:rFonts w:eastAsia="宋体" w:hAnsi="宋体" w:cs="宋体" w:hint="eastAsia"/>
          <w:sz w:val="24"/>
          <w:szCs w:val="24"/>
        </w:rPr>
        <w:t>丝织业：品种繁多，尤以丝织工艺水平最高，其中蜀锦以色彩艳丽、纹饰精美冠于全国。陶瓷业：以越窑青瓷、</w:t>
      </w:r>
      <w:proofErr w:type="gramStart"/>
      <w:r>
        <w:rPr>
          <w:rFonts w:eastAsia="宋体" w:hAnsi="宋体" w:cs="宋体" w:hint="eastAsia"/>
          <w:sz w:val="24"/>
          <w:szCs w:val="24"/>
        </w:rPr>
        <w:t>邢</w:t>
      </w:r>
      <w:proofErr w:type="gramEnd"/>
      <w:r>
        <w:rPr>
          <w:rFonts w:eastAsia="宋体" w:hAnsi="宋体" w:cs="宋体" w:hint="eastAsia"/>
          <w:sz w:val="24"/>
          <w:szCs w:val="24"/>
        </w:rPr>
        <w:t>窑白瓷和唐三彩最为著名。其他：造船业、矿冶业、造纸业等都颇具规模。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教师：</w:t>
      </w:r>
      <w:r>
        <w:rPr>
          <w:rFonts w:eastAsia="宋体" w:hAnsi="宋体" w:cs="宋体" w:hint="eastAsia"/>
          <w:sz w:val="24"/>
          <w:szCs w:val="24"/>
        </w:rPr>
        <w:t>(</w:t>
      </w:r>
      <w:r>
        <w:rPr>
          <w:rFonts w:eastAsia="宋体" w:hAnsi="宋体" w:cs="宋体" w:hint="eastAsia"/>
          <w:sz w:val="24"/>
          <w:szCs w:val="24"/>
        </w:rPr>
        <w:t>过渡</w:t>
      </w:r>
      <w:r>
        <w:rPr>
          <w:rFonts w:eastAsia="宋体" w:hAnsi="宋体" w:cs="宋体" w:hint="eastAsia"/>
          <w:sz w:val="24"/>
          <w:szCs w:val="24"/>
        </w:rPr>
        <w:t>)</w:t>
      </w:r>
      <w:r>
        <w:rPr>
          <w:rFonts w:eastAsia="宋体" w:hAnsi="宋体" w:cs="宋体" w:hint="eastAsia"/>
          <w:sz w:val="24"/>
          <w:szCs w:val="24"/>
        </w:rPr>
        <w:t>农业、手工业的发展促进了唐朝商业的繁荣。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3</w:t>
      </w:r>
      <w:r>
        <w:rPr>
          <w:rFonts w:eastAsia="宋体" w:hAnsi="宋体" w:cs="宋体" w:hint="eastAsia"/>
          <w:sz w:val="24"/>
          <w:szCs w:val="24"/>
        </w:rPr>
        <w:t>．商业的繁荣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教师：请同学们阅读教材第</w:t>
      </w:r>
      <w:r>
        <w:rPr>
          <w:rFonts w:eastAsia="宋体" w:hAnsi="宋体" w:cs="宋体" w:hint="eastAsia"/>
          <w:sz w:val="24"/>
          <w:szCs w:val="24"/>
        </w:rPr>
        <w:t>13</w:t>
      </w:r>
      <w:r>
        <w:rPr>
          <w:rFonts w:eastAsia="宋体" w:hAnsi="宋体" w:cs="宋体" w:hint="eastAsia"/>
          <w:sz w:val="24"/>
          <w:szCs w:val="24"/>
        </w:rPr>
        <w:t>页的内容并观察《唐朝长安城平面图》，归纳一下</w:t>
      </w:r>
      <w:r>
        <w:rPr>
          <w:rFonts w:eastAsia="宋体" w:hAnsi="宋体" w:cs="宋体" w:hint="eastAsia"/>
          <w:sz w:val="24"/>
          <w:szCs w:val="24"/>
        </w:rPr>
        <w:lastRenderedPageBreak/>
        <w:t>长安城的特点。</w:t>
      </w:r>
      <w:r>
        <w:rPr>
          <w:rFonts w:eastAsia="宋体" w:hAnsi="宋体" w:cs="宋体" w:hint="eastAsia"/>
          <w:sz w:val="24"/>
          <w:szCs w:val="24"/>
        </w:rPr>
        <w:t>(</w:t>
      </w:r>
      <w:r>
        <w:rPr>
          <w:rFonts w:eastAsia="宋体" w:hAnsi="宋体" w:cs="宋体" w:hint="eastAsia"/>
          <w:sz w:val="24"/>
          <w:szCs w:val="24"/>
        </w:rPr>
        <w:t>展示《唐朝长安城平面图》</w:t>
      </w:r>
      <w:r>
        <w:rPr>
          <w:rFonts w:eastAsia="宋体" w:hAnsi="宋体" w:cs="宋体" w:hint="eastAsia"/>
          <w:sz w:val="24"/>
          <w:szCs w:val="24"/>
        </w:rPr>
        <w:t>)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学生</w:t>
      </w:r>
      <w:r>
        <w:rPr>
          <w:rFonts w:eastAsia="宋体" w:hAnsi="宋体" w:cs="宋体" w:hint="eastAsia"/>
          <w:sz w:val="24"/>
          <w:szCs w:val="24"/>
        </w:rPr>
        <w:t>：</w:t>
      </w:r>
      <w:r>
        <w:rPr>
          <w:rFonts w:eastAsia="宋体" w:hAnsi="宋体" w:cs="宋体" w:hint="eastAsia"/>
          <w:sz w:val="24"/>
          <w:szCs w:val="24"/>
        </w:rPr>
        <w:t>(</w:t>
      </w:r>
      <w:r>
        <w:rPr>
          <w:rFonts w:eastAsia="宋体" w:hAnsi="宋体" w:cs="宋体" w:hint="eastAsia"/>
          <w:sz w:val="24"/>
          <w:szCs w:val="24"/>
        </w:rPr>
        <w:t>观察，讨论</w:t>
      </w:r>
      <w:r>
        <w:rPr>
          <w:rFonts w:eastAsia="宋体" w:hAnsi="宋体" w:cs="宋体" w:hint="eastAsia"/>
          <w:sz w:val="24"/>
          <w:szCs w:val="24"/>
        </w:rPr>
        <w:t>)</w:t>
      </w:r>
      <w:r>
        <w:rPr>
          <w:rFonts w:eastAsia="宋体" w:hAnsi="宋体" w:cs="宋体" w:hint="eastAsia"/>
          <w:sz w:val="24"/>
          <w:szCs w:val="24"/>
        </w:rPr>
        <w:t>长安城规模宏伟，布局严整对称，街道宽敞整齐，商业繁荣，既是当时中国政治、经济和文化交往的中心，也是一座国际性的大都会。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目标导学二：民族交往与交融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1</w:t>
      </w:r>
      <w:r>
        <w:rPr>
          <w:rFonts w:eastAsia="宋体" w:hAnsi="宋体" w:cs="宋体" w:hint="eastAsia"/>
          <w:sz w:val="24"/>
          <w:szCs w:val="24"/>
        </w:rPr>
        <w:t>．材料展示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夏四月丁酉，</w:t>
      </w:r>
      <w:proofErr w:type="gramStart"/>
      <w:r>
        <w:rPr>
          <w:rFonts w:eastAsia="宋体" w:hAnsi="宋体" w:cs="宋体" w:hint="eastAsia"/>
          <w:sz w:val="24"/>
          <w:szCs w:val="24"/>
        </w:rPr>
        <w:t>御顺天门</w:t>
      </w:r>
      <w:proofErr w:type="gramEnd"/>
      <w:r>
        <w:rPr>
          <w:rFonts w:eastAsia="宋体" w:hAnsi="宋体" w:cs="宋体" w:hint="eastAsia"/>
          <w:sz w:val="24"/>
          <w:szCs w:val="24"/>
        </w:rPr>
        <w:t>，军吏执</w:t>
      </w:r>
      <w:proofErr w:type="gramStart"/>
      <w:r>
        <w:rPr>
          <w:rFonts w:eastAsia="宋体" w:hAnsi="宋体" w:cs="宋体" w:hint="eastAsia"/>
          <w:sz w:val="24"/>
          <w:szCs w:val="24"/>
        </w:rPr>
        <w:t>颉</w:t>
      </w:r>
      <w:proofErr w:type="gramEnd"/>
      <w:r>
        <w:rPr>
          <w:rFonts w:eastAsia="宋体" w:hAnsi="宋体" w:cs="宋体" w:hint="eastAsia"/>
          <w:sz w:val="24"/>
          <w:szCs w:val="24"/>
        </w:rPr>
        <w:t>利以献捷。自是西北</w:t>
      </w:r>
      <w:proofErr w:type="gramStart"/>
      <w:r>
        <w:rPr>
          <w:rFonts w:eastAsia="宋体" w:hAnsi="宋体" w:cs="宋体" w:hint="eastAsia"/>
          <w:sz w:val="24"/>
          <w:szCs w:val="24"/>
        </w:rPr>
        <w:t>诸藩咸</w:t>
      </w:r>
      <w:proofErr w:type="gramEnd"/>
      <w:r>
        <w:rPr>
          <w:rFonts w:eastAsia="宋体" w:hAnsi="宋体" w:cs="宋体" w:hint="eastAsia"/>
          <w:sz w:val="24"/>
          <w:szCs w:val="24"/>
        </w:rPr>
        <w:t>请上尊号为“天可汗”，于是降</w:t>
      </w:r>
      <w:proofErr w:type="gramStart"/>
      <w:r>
        <w:rPr>
          <w:rFonts w:eastAsia="宋体" w:hAnsi="宋体" w:cs="宋体" w:hint="eastAsia"/>
          <w:sz w:val="24"/>
          <w:szCs w:val="24"/>
        </w:rPr>
        <w:t>玺</w:t>
      </w:r>
      <w:proofErr w:type="gramEnd"/>
      <w:r>
        <w:rPr>
          <w:rFonts w:eastAsia="宋体" w:hAnsi="宋体" w:cs="宋体" w:hint="eastAsia"/>
          <w:sz w:val="24"/>
          <w:szCs w:val="24"/>
        </w:rPr>
        <w:t>书册命其君长，则兼称之。</w:t>
      </w:r>
      <w:r>
        <w:rPr>
          <w:rFonts w:eastAsia="宋体" w:hAnsi="宋体" w:cs="宋体" w:hint="eastAsia"/>
          <w:sz w:val="24"/>
          <w:szCs w:val="24"/>
        </w:rPr>
        <w:t xml:space="preserve">              </w:t>
      </w:r>
      <w:r>
        <w:rPr>
          <w:rFonts w:eastAsia="宋体" w:hAnsi="宋体" w:cs="宋体" w:hint="eastAsia"/>
          <w:sz w:val="24"/>
          <w:szCs w:val="24"/>
        </w:rPr>
        <w:t>——《旧唐书》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2</w:t>
      </w:r>
      <w:r>
        <w:rPr>
          <w:rFonts w:eastAsia="宋体" w:hAnsi="宋体" w:cs="宋体" w:hint="eastAsia"/>
          <w:sz w:val="24"/>
          <w:szCs w:val="24"/>
        </w:rPr>
        <w:t>．阅读教材“民族交往与交融”</w:t>
      </w:r>
      <w:proofErr w:type="gramStart"/>
      <w:r>
        <w:rPr>
          <w:rFonts w:eastAsia="宋体" w:hAnsi="宋体" w:cs="宋体" w:hint="eastAsia"/>
          <w:sz w:val="24"/>
          <w:szCs w:val="24"/>
        </w:rPr>
        <w:t>一</w:t>
      </w:r>
      <w:proofErr w:type="gramEnd"/>
      <w:r>
        <w:rPr>
          <w:rFonts w:eastAsia="宋体" w:hAnsi="宋体" w:cs="宋体" w:hint="eastAsia"/>
          <w:sz w:val="24"/>
          <w:szCs w:val="24"/>
        </w:rPr>
        <w:t>目，说说唐太宗被尊为“天可汗”的原因。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提示：原因在于他实行开明的民族政策，深得西北各族的拥护与爱戴。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3</w:t>
      </w:r>
      <w:r>
        <w:rPr>
          <w:rFonts w:eastAsia="宋体" w:hAnsi="宋体" w:cs="宋体" w:hint="eastAsia"/>
          <w:sz w:val="24"/>
          <w:szCs w:val="24"/>
        </w:rPr>
        <w:t>．教师追问：唐朝实行哪些开明的民族政策？结合</w:t>
      </w:r>
      <w:r>
        <w:rPr>
          <w:rFonts w:eastAsia="宋体" w:hAnsi="宋体" w:cs="宋体" w:hint="eastAsia"/>
          <w:sz w:val="24"/>
          <w:szCs w:val="24"/>
        </w:rPr>
        <w:t>教材试举例说明。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4</w:t>
      </w:r>
      <w:r>
        <w:rPr>
          <w:rFonts w:eastAsia="宋体" w:hAnsi="宋体" w:cs="宋体" w:hint="eastAsia"/>
          <w:sz w:val="24"/>
          <w:szCs w:val="24"/>
        </w:rPr>
        <w:t>．图片展示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noProof/>
          <w:sz w:val="24"/>
          <w:szCs w:val="24"/>
        </w:rPr>
        <w:drawing>
          <wp:inline distT="0" distB="0" distL="0" distR="0">
            <wp:extent cx="254000" cy="25400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476803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Ansi="宋体" w:cs="宋体" w:hint="eastAsia"/>
          <w:sz w:val="24"/>
          <w:szCs w:val="24"/>
        </w:rPr>
        <w:t xml:space="preserve">            </w:t>
      </w:r>
    </w:p>
    <w:p w:rsidR="000026D3" w:rsidRDefault="00133CAD">
      <w:pPr>
        <w:pStyle w:val="a3"/>
        <w:spacing w:line="360" w:lineRule="auto"/>
        <w:ind w:firstLineChars="200" w:firstLine="480"/>
        <w:jc w:val="center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2159635" cy="1045210"/>
            <wp:effectExtent l="0" t="0" r="12065" b="254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076570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0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6D3" w:rsidRDefault="000026D3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在西藏地区，流传着一首赞美文成公主的诗歌：从汉族地区来的文成公主，带来了各种粮食三千八百种，给吐蕃粮库打下坚实的基础；从汉族地区来的文成公主，带来各种手艺的工匠五千五百人，给吐蕃工艺打开了发展的大门；从汉族地区来的文成公主，带来了各种牲畜共有五千五百种，使西藏的乳酪酥油从此年年丰收。</w:t>
      </w:r>
      <w:r>
        <w:rPr>
          <w:rFonts w:eastAsia="宋体" w:hAnsi="宋体" w:cs="宋体" w:hint="eastAsia"/>
          <w:sz w:val="24"/>
          <w:szCs w:val="24"/>
        </w:rPr>
        <w:t xml:space="preserve">                                       </w:t>
      </w:r>
      <w:r>
        <w:rPr>
          <w:rFonts w:eastAsia="宋体" w:hAnsi="宋体" w:cs="宋体" w:hint="eastAsia"/>
          <w:sz w:val="24"/>
          <w:szCs w:val="24"/>
        </w:rPr>
        <w:t>——乌廷玉《隋唐史话》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5</w:t>
      </w:r>
      <w:r>
        <w:rPr>
          <w:rFonts w:eastAsia="宋体" w:hAnsi="宋体" w:cs="宋体" w:hint="eastAsia"/>
          <w:sz w:val="24"/>
          <w:szCs w:val="24"/>
        </w:rPr>
        <w:t>．阅读教材和上述材料，引导学生说出文成公主远嫁的概况及其影</w:t>
      </w:r>
      <w:r>
        <w:rPr>
          <w:rFonts w:eastAsia="宋体" w:hAnsi="宋体" w:cs="宋体" w:hint="eastAsia"/>
          <w:sz w:val="24"/>
          <w:szCs w:val="24"/>
        </w:rPr>
        <w:t>响。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lastRenderedPageBreak/>
        <w:t>提示：</w:t>
      </w:r>
      <w:r>
        <w:rPr>
          <w:rFonts w:eastAsia="宋体" w:hAnsi="宋体" w:cs="宋体" w:hint="eastAsia"/>
          <w:sz w:val="24"/>
          <w:szCs w:val="24"/>
        </w:rPr>
        <w:t>(1)</w:t>
      </w:r>
      <w:r>
        <w:rPr>
          <w:rFonts w:eastAsia="宋体" w:hAnsi="宋体" w:cs="宋体" w:hint="eastAsia"/>
          <w:sz w:val="24"/>
          <w:szCs w:val="24"/>
        </w:rPr>
        <w:t>概况：唐太宗时期，将文成公主嫁给吐蕃赞普松赞干布。</w:t>
      </w:r>
    </w:p>
    <w:p w:rsidR="000026D3" w:rsidRDefault="00133CAD">
      <w:pPr>
        <w:pStyle w:val="a3"/>
        <w:spacing w:line="360" w:lineRule="auto"/>
        <w:ind w:firstLineChars="500" w:firstLine="120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(2)</w:t>
      </w:r>
      <w:r>
        <w:rPr>
          <w:rFonts w:eastAsia="宋体" w:hAnsi="宋体" w:cs="宋体" w:hint="eastAsia"/>
          <w:sz w:val="24"/>
          <w:szCs w:val="24"/>
        </w:rPr>
        <w:t>影响：唐蕃和亲促进了吐蕃经济和社会的发展。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师生共同总结：唐朝民族政策和民族交融的表现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(1)</w:t>
      </w:r>
      <w:r>
        <w:rPr>
          <w:rFonts w:eastAsia="宋体" w:hAnsi="宋体" w:cs="宋体" w:hint="eastAsia"/>
          <w:sz w:val="24"/>
          <w:szCs w:val="24"/>
        </w:rPr>
        <w:t>政策：开明的民族政策。</w:t>
      </w:r>
      <w:r>
        <w:rPr>
          <w:rFonts w:eastAsia="宋体" w:hAnsi="宋体" w:cs="宋体" w:hint="eastAsia"/>
          <w:sz w:val="24"/>
          <w:szCs w:val="24"/>
        </w:rPr>
        <w:t>(2)</w:t>
      </w:r>
      <w:r>
        <w:rPr>
          <w:rFonts w:eastAsia="宋体" w:hAnsi="宋体" w:cs="宋体" w:hint="eastAsia"/>
          <w:sz w:val="24"/>
          <w:szCs w:val="24"/>
        </w:rPr>
        <w:t>表现：①汉族和一些北方少数民族杂居、通婚，民族之间的交融进一步发展。②在朝廷中，有很多重要的官职由少数民族人士担任。③东北、西北、西南等地区一些少数民族建立的政权与唐王朝关系密切。④唐太宗得到周边各族的拥戴，被尊奉为各族的“天可汗”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过渡：经济繁荣、民族关系友好、对外交流广泛，国力强盛的</w:t>
      </w:r>
      <w:proofErr w:type="gramStart"/>
      <w:r>
        <w:rPr>
          <w:rFonts w:eastAsia="宋体" w:hAnsi="宋体" w:cs="宋体" w:hint="eastAsia"/>
          <w:sz w:val="24"/>
          <w:szCs w:val="24"/>
        </w:rPr>
        <w:t>唐代会</w:t>
      </w:r>
      <w:proofErr w:type="gramEnd"/>
      <w:r>
        <w:rPr>
          <w:rFonts w:eastAsia="宋体" w:hAnsi="宋体" w:cs="宋体" w:hint="eastAsia"/>
          <w:sz w:val="24"/>
          <w:szCs w:val="24"/>
        </w:rPr>
        <w:t>出现怎样的社会生活风貌？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目标导学三：开放的社会风气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1</w:t>
      </w:r>
      <w:r>
        <w:rPr>
          <w:rFonts w:eastAsia="宋体" w:hAnsi="宋体" w:cs="宋体" w:hint="eastAsia"/>
          <w:sz w:val="24"/>
          <w:szCs w:val="24"/>
        </w:rPr>
        <w:t>．图片展示</w:t>
      </w:r>
    </w:p>
    <w:p w:rsidR="000026D3" w:rsidRDefault="000026D3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</w:p>
    <w:p w:rsidR="000026D3" w:rsidRDefault="00133CAD">
      <w:pPr>
        <w:pStyle w:val="a3"/>
        <w:spacing w:line="360" w:lineRule="auto"/>
        <w:ind w:firstLineChars="200" w:firstLine="480"/>
        <w:jc w:val="center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522730" cy="996950"/>
            <wp:effectExtent l="0" t="0" r="1270" b="1270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59524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22730" cy="99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6D3" w:rsidRDefault="00133CAD">
      <w:pPr>
        <w:pStyle w:val="a3"/>
        <w:spacing w:line="360" w:lineRule="auto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提出问题：结合图片和课本知识，说说唐朝社会风气的特点。</w:t>
      </w:r>
    </w:p>
    <w:p w:rsidR="000026D3" w:rsidRDefault="00133CAD">
      <w:pPr>
        <w:pStyle w:val="a3"/>
        <w:spacing w:line="360" w:lineRule="auto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提示：当时社会风气比较开放，充满活力，人们</w:t>
      </w:r>
      <w:proofErr w:type="gramStart"/>
      <w:r>
        <w:rPr>
          <w:rFonts w:eastAsia="宋体" w:hAnsi="宋体" w:cs="宋体" w:hint="eastAsia"/>
          <w:sz w:val="24"/>
          <w:szCs w:val="24"/>
        </w:rPr>
        <w:t>多显示</w:t>
      </w:r>
      <w:proofErr w:type="gramEnd"/>
      <w:r>
        <w:rPr>
          <w:rFonts w:eastAsia="宋体" w:hAnsi="宋体" w:cs="宋体" w:hint="eastAsia"/>
          <w:sz w:val="24"/>
          <w:szCs w:val="24"/>
        </w:rPr>
        <w:t>出一种昂扬进取、积极向上的精神风貌。当时的社会风气兼容并包，人们多受西北少数民族习俗的影响，刚健豪迈的尚武风气盛行一时。</w:t>
      </w:r>
    </w:p>
    <w:p w:rsidR="000026D3" w:rsidRDefault="00133CAD">
      <w:pPr>
        <w:pStyle w:val="a3"/>
        <w:spacing w:line="360" w:lineRule="auto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目标导学四：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教师：唐朝是我国历史上诗歌创作的黄金时期。请同学们阅读教材第</w:t>
      </w:r>
      <w:r>
        <w:rPr>
          <w:rFonts w:eastAsia="宋体" w:hAnsi="宋体" w:cs="宋体" w:hint="eastAsia"/>
          <w:sz w:val="24"/>
          <w:szCs w:val="24"/>
        </w:rPr>
        <w:t>16</w:t>
      </w:r>
      <w:r>
        <w:rPr>
          <w:rFonts w:eastAsia="宋体" w:hAnsi="宋体" w:cs="宋体" w:hint="eastAsia"/>
          <w:sz w:val="24"/>
          <w:szCs w:val="24"/>
        </w:rPr>
        <w:t>页内容，并结合材料，总结李白、杜甫和白居易的诗歌各有何特色？并分析为什么会</w:t>
      </w:r>
      <w:r>
        <w:rPr>
          <w:rFonts w:eastAsia="宋体" w:hAnsi="宋体" w:cs="宋体" w:hint="eastAsia"/>
          <w:sz w:val="24"/>
          <w:szCs w:val="24"/>
        </w:rPr>
        <w:t>有不同的特色？</w:t>
      </w:r>
    </w:p>
    <w:p w:rsidR="000026D3" w:rsidRDefault="00133CAD">
      <w:pPr>
        <w:pStyle w:val="a3"/>
        <w:spacing w:line="360" w:lineRule="auto"/>
        <w:ind w:firstLineChars="200" w:firstLine="480"/>
        <w:jc w:val="center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noProof/>
          <w:sz w:val="24"/>
          <w:szCs w:val="24"/>
        </w:rPr>
        <w:lastRenderedPageBreak/>
        <w:drawing>
          <wp:inline distT="0" distB="0" distL="114300" distR="114300">
            <wp:extent cx="2050415" cy="904875"/>
            <wp:effectExtent l="0" t="0" r="6985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86145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5041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材料</w:t>
      </w:r>
      <w:proofErr w:type="gramStart"/>
      <w:r>
        <w:rPr>
          <w:rFonts w:eastAsia="宋体" w:hAnsi="宋体" w:cs="宋体" w:hint="eastAsia"/>
          <w:sz w:val="24"/>
          <w:szCs w:val="24"/>
        </w:rPr>
        <w:t>一</w:t>
      </w:r>
      <w:proofErr w:type="gramEnd"/>
      <w:r>
        <w:rPr>
          <w:rFonts w:eastAsia="宋体" w:hAnsi="宋体" w:cs="宋体" w:hint="eastAsia"/>
          <w:sz w:val="24"/>
          <w:szCs w:val="24"/>
        </w:rPr>
        <w:t>：孤帆远影碧空尽，唯见长江天际流。</w:t>
      </w:r>
    </w:p>
    <w:p w:rsidR="000026D3" w:rsidRDefault="00133CAD">
      <w:pPr>
        <w:pStyle w:val="a3"/>
        <w:spacing w:line="360" w:lineRule="auto"/>
        <w:ind w:firstLineChars="1700" w:firstLine="40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——李白《黄鹤楼送孟浩然之广陵》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材料二：忆昔开元全盛日，小</w:t>
      </w:r>
      <w:proofErr w:type="gramStart"/>
      <w:r>
        <w:rPr>
          <w:rFonts w:eastAsia="宋体" w:hAnsi="宋体" w:cs="宋体" w:hint="eastAsia"/>
          <w:sz w:val="24"/>
          <w:szCs w:val="24"/>
        </w:rPr>
        <w:t>邑</w:t>
      </w:r>
      <w:proofErr w:type="gramEnd"/>
      <w:r>
        <w:rPr>
          <w:rFonts w:eastAsia="宋体" w:hAnsi="宋体" w:cs="宋体" w:hint="eastAsia"/>
          <w:sz w:val="24"/>
          <w:szCs w:val="24"/>
        </w:rPr>
        <w:t>犹藏万家室。</w:t>
      </w:r>
    </w:p>
    <w:p w:rsidR="000026D3" w:rsidRDefault="00133CAD">
      <w:pPr>
        <w:pStyle w:val="a3"/>
        <w:spacing w:line="360" w:lineRule="auto"/>
        <w:ind w:firstLineChars="1700" w:firstLine="40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——杜甫《忆昔》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材料三：离</w:t>
      </w:r>
      <w:proofErr w:type="gramStart"/>
      <w:r>
        <w:rPr>
          <w:rFonts w:eastAsia="宋体" w:hAnsi="宋体" w:cs="宋体" w:hint="eastAsia"/>
          <w:sz w:val="24"/>
          <w:szCs w:val="24"/>
        </w:rPr>
        <w:t>离</w:t>
      </w:r>
      <w:proofErr w:type="gramEnd"/>
      <w:r>
        <w:rPr>
          <w:rFonts w:eastAsia="宋体" w:hAnsi="宋体" w:cs="宋体" w:hint="eastAsia"/>
          <w:sz w:val="24"/>
          <w:szCs w:val="24"/>
        </w:rPr>
        <w:t>原上草，一岁</w:t>
      </w:r>
      <w:proofErr w:type="gramStart"/>
      <w:r>
        <w:rPr>
          <w:rFonts w:eastAsia="宋体" w:hAnsi="宋体" w:cs="宋体" w:hint="eastAsia"/>
          <w:sz w:val="24"/>
          <w:szCs w:val="24"/>
        </w:rPr>
        <w:t>一</w:t>
      </w:r>
      <w:proofErr w:type="gramEnd"/>
      <w:r>
        <w:rPr>
          <w:rFonts w:eastAsia="宋体" w:hAnsi="宋体" w:cs="宋体" w:hint="eastAsia"/>
          <w:sz w:val="24"/>
          <w:szCs w:val="24"/>
        </w:rPr>
        <w:t>枯荣。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 xml:space="preserve">                                  </w:t>
      </w:r>
      <w:r>
        <w:rPr>
          <w:rFonts w:eastAsia="宋体" w:hAnsi="宋体" w:cs="宋体" w:hint="eastAsia"/>
          <w:sz w:val="24"/>
          <w:szCs w:val="24"/>
        </w:rPr>
        <w:t>——白居易《赋得古原草送别》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学生</w:t>
      </w:r>
      <w:r>
        <w:rPr>
          <w:rFonts w:eastAsia="宋体" w:hAnsi="宋体" w:cs="宋体" w:hint="eastAsia"/>
          <w:sz w:val="24"/>
          <w:szCs w:val="24"/>
        </w:rPr>
        <w:t>1</w:t>
      </w:r>
      <w:r>
        <w:rPr>
          <w:rFonts w:eastAsia="宋体" w:hAnsi="宋体" w:cs="宋体" w:hint="eastAsia"/>
          <w:sz w:val="24"/>
          <w:szCs w:val="24"/>
        </w:rPr>
        <w:t>：李白的诗歌颂祖国山河的壮美，飘逸洒脱，充满想象力和感染力，具有浓郁的浪漫情怀，因此享有“诗仙”的美誉。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学生</w:t>
      </w:r>
      <w:r>
        <w:rPr>
          <w:rFonts w:eastAsia="宋体" w:hAnsi="宋体" w:cs="宋体" w:hint="eastAsia"/>
          <w:sz w:val="24"/>
          <w:szCs w:val="24"/>
        </w:rPr>
        <w:t>2</w:t>
      </w:r>
      <w:r>
        <w:rPr>
          <w:rFonts w:eastAsia="宋体" w:hAnsi="宋体" w:cs="宋体" w:hint="eastAsia"/>
          <w:sz w:val="24"/>
          <w:szCs w:val="24"/>
        </w:rPr>
        <w:t>：杜甫的诗风淳朴厚重，诗作反映了战争和政治腐败给人民带来的痛苦，抒发悲愤凄婉之情。由于他的</w:t>
      </w:r>
      <w:proofErr w:type="gramStart"/>
      <w:r>
        <w:rPr>
          <w:rFonts w:eastAsia="宋体" w:hAnsi="宋体" w:cs="宋体" w:hint="eastAsia"/>
          <w:sz w:val="24"/>
          <w:szCs w:val="24"/>
        </w:rPr>
        <w:t>诗反映</w:t>
      </w:r>
      <w:proofErr w:type="gramEnd"/>
      <w:r>
        <w:rPr>
          <w:rFonts w:eastAsia="宋体" w:hAnsi="宋体" w:cs="宋体" w:hint="eastAsia"/>
          <w:sz w:val="24"/>
          <w:szCs w:val="24"/>
        </w:rPr>
        <w:t>了历史的真</w:t>
      </w:r>
      <w:r>
        <w:rPr>
          <w:rFonts w:eastAsia="宋体" w:hAnsi="宋体" w:cs="宋体" w:hint="eastAsia"/>
          <w:sz w:val="24"/>
          <w:szCs w:val="24"/>
        </w:rPr>
        <w:t>情实况，故有“诗史”之称，他被誉为“诗圣”。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学生</w:t>
      </w:r>
      <w:r>
        <w:rPr>
          <w:rFonts w:eastAsia="宋体" w:hAnsi="宋体" w:cs="宋体" w:hint="eastAsia"/>
          <w:sz w:val="24"/>
          <w:szCs w:val="24"/>
        </w:rPr>
        <w:t>3</w:t>
      </w:r>
      <w:r>
        <w:rPr>
          <w:rFonts w:eastAsia="宋体" w:hAnsi="宋体" w:cs="宋体" w:hint="eastAsia"/>
          <w:sz w:val="24"/>
          <w:szCs w:val="24"/>
        </w:rPr>
        <w:t>：白居易的诗直面社会现实，诗歌平易近人，通俗易懂，深受大众欢迎。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学生</w:t>
      </w:r>
      <w:r>
        <w:rPr>
          <w:rFonts w:eastAsia="宋体" w:hAnsi="宋体" w:cs="宋体" w:hint="eastAsia"/>
          <w:sz w:val="24"/>
          <w:szCs w:val="24"/>
        </w:rPr>
        <w:t>4</w:t>
      </w:r>
      <w:r>
        <w:rPr>
          <w:rFonts w:eastAsia="宋体" w:hAnsi="宋体" w:cs="宋体" w:hint="eastAsia"/>
          <w:sz w:val="24"/>
          <w:szCs w:val="24"/>
        </w:rPr>
        <w:t>：诗歌具有不同特色的原因是，他们生活的背景和亲身经历不同。</w:t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教师：填写唐朝书法和绘画大家的基本概况简表。</w:t>
      </w:r>
    </w:p>
    <w:p w:rsidR="000026D3" w:rsidRDefault="000026D3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6"/>
        <w:gridCol w:w="1866"/>
        <w:gridCol w:w="3126"/>
      </w:tblGrid>
      <w:tr w:rsidR="00CD35FD">
        <w:trPr>
          <w:jc w:val="center"/>
        </w:trPr>
        <w:tc>
          <w:tcPr>
            <w:tcW w:w="144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艺术家</w:t>
            </w:r>
          </w:p>
        </w:tc>
        <w:tc>
          <w:tcPr>
            <w:tcW w:w="186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代表作</w:t>
            </w:r>
          </w:p>
        </w:tc>
        <w:tc>
          <w:tcPr>
            <w:tcW w:w="312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作品特点</w:t>
            </w:r>
          </w:p>
        </w:tc>
      </w:tr>
      <w:tr w:rsidR="00CD35FD">
        <w:trPr>
          <w:jc w:val="center"/>
        </w:trPr>
        <w:tc>
          <w:tcPr>
            <w:tcW w:w="144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颜真卿</w:t>
            </w:r>
          </w:p>
        </w:tc>
        <w:tc>
          <w:tcPr>
            <w:tcW w:w="186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《颜氏家庙碑》</w:t>
            </w:r>
          </w:p>
        </w:tc>
        <w:tc>
          <w:tcPr>
            <w:tcW w:w="312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proofErr w:type="gramStart"/>
            <w:r>
              <w:rPr>
                <w:rFonts w:eastAsia="宋体" w:hAnsi="宋体" w:cs="宋体" w:hint="eastAsia"/>
                <w:sz w:val="24"/>
                <w:szCs w:val="24"/>
              </w:rPr>
              <w:t>端正劲</w:t>
            </w:r>
            <w:proofErr w:type="gramEnd"/>
            <w:r>
              <w:rPr>
                <w:rFonts w:eastAsia="宋体" w:hAnsi="宋体" w:cs="宋体" w:hint="eastAsia"/>
                <w:sz w:val="24"/>
                <w:szCs w:val="24"/>
              </w:rPr>
              <w:t>美，雄浑敦厚</w:t>
            </w:r>
          </w:p>
        </w:tc>
      </w:tr>
      <w:tr w:rsidR="00CD35FD">
        <w:trPr>
          <w:jc w:val="center"/>
        </w:trPr>
        <w:tc>
          <w:tcPr>
            <w:tcW w:w="144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柳公权</w:t>
            </w:r>
          </w:p>
        </w:tc>
        <w:tc>
          <w:tcPr>
            <w:tcW w:w="186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《金刚经碑》</w:t>
            </w:r>
          </w:p>
        </w:tc>
        <w:tc>
          <w:tcPr>
            <w:tcW w:w="312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方</w:t>
            </w:r>
            <w:proofErr w:type="gramStart"/>
            <w:r>
              <w:rPr>
                <w:rFonts w:eastAsia="宋体" w:hAnsi="宋体" w:cs="宋体" w:hint="eastAsia"/>
                <w:sz w:val="24"/>
                <w:szCs w:val="24"/>
              </w:rPr>
              <w:t>折峻丽</w:t>
            </w:r>
            <w:proofErr w:type="gramEnd"/>
            <w:r>
              <w:rPr>
                <w:rFonts w:eastAsia="宋体" w:hAnsi="宋体" w:cs="宋体" w:hint="eastAsia"/>
                <w:sz w:val="24"/>
                <w:szCs w:val="24"/>
              </w:rPr>
              <w:t>，笔力劲健</w:t>
            </w:r>
          </w:p>
        </w:tc>
      </w:tr>
      <w:tr w:rsidR="00CD35FD">
        <w:trPr>
          <w:jc w:val="center"/>
        </w:trPr>
        <w:tc>
          <w:tcPr>
            <w:tcW w:w="144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阎立本</w:t>
            </w:r>
          </w:p>
        </w:tc>
        <w:tc>
          <w:tcPr>
            <w:tcW w:w="186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《历代帝王图》</w:t>
            </w:r>
          </w:p>
        </w:tc>
        <w:tc>
          <w:tcPr>
            <w:tcW w:w="312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形态各异，神形兼备</w:t>
            </w:r>
          </w:p>
        </w:tc>
      </w:tr>
      <w:tr w:rsidR="00CD35FD">
        <w:trPr>
          <w:jc w:val="center"/>
        </w:trPr>
        <w:tc>
          <w:tcPr>
            <w:tcW w:w="144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lastRenderedPageBreak/>
              <w:t>吴道子</w:t>
            </w:r>
          </w:p>
        </w:tc>
        <w:tc>
          <w:tcPr>
            <w:tcW w:w="186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《送子天王图》</w:t>
            </w:r>
          </w:p>
        </w:tc>
        <w:tc>
          <w:tcPr>
            <w:tcW w:w="3126" w:type="dxa"/>
            <w:shd w:val="clear" w:color="auto" w:fill="auto"/>
            <w:vAlign w:val="center"/>
          </w:tcPr>
          <w:p w:rsidR="000026D3" w:rsidRDefault="00133CAD">
            <w:pPr>
              <w:pStyle w:val="a3"/>
              <w:spacing w:line="360" w:lineRule="auto"/>
              <w:jc w:val="left"/>
              <w:rPr>
                <w:rFonts w:eastAsia="宋体" w:hAnsi="宋体" w:cs="宋体"/>
                <w:sz w:val="24"/>
                <w:szCs w:val="24"/>
              </w:rPr>
            </w:pPr>
            <w:r>
              <w:rPr>
                <w:rFonts w:eastAsia="宋体" w:hAnsi="宋体" w:cs="宋体" w:hint="eastAsia"/>
                <w:sz w:val="24"/>
                <w:szCs w:val="24"/>
              </w:rPr>
              <w:t>落笔雄劲，风格奔放</w:t>
            </w:r>
          </w:p>
        </w:tc>
      </w:tr>
    </w:tbl>
    <w:p w:rsidR="000026D3" w:rsidRDefault="000026D3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</w:p>
    <w:p w:rsidR="000026D3" w:rsidRDefault="00133CAD">
      <w:pPr>
        <w:spacing w:line="360" w:lineRule="auto"/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四、作业布置：</w:t>
      </w:r>
      <w:r>
        <w:rPr>
          <w:rFonts w:ascii="宋体" w:eastAsia="宋体" w:hAnsi="宋体" w:cs="宋体" w:hint="eastAsia"/>
          <w:sz w:val="24"/>
        </w:rPr>
        <w:t>做基础训练第</w:t>
      </w:r>
      <w:r>
        <w:rPr>
          <w:rFonts w:ascii="宋体" w:eastAsia="宋体" w:hAnsi="宋体" w:cs="宋体" w:hint="eastAsia"/>
          <w:sz w:val="24"/>
        </w:rPr>
        <w:t>3</w:t>
      </w:r>
      <w:r>
        <w:rPr>
          <w:rFonts w:ascii="宋体" w:eastAsia="宋体" w:hAnsi="宋体" w:cs="宋体" w:hint="eastAsia"/>
          <w:sz w:val="24"/>
        </w:rPr>
        <w:t>课内容</w:t>
      </w:r>
    </w:p>
    <w:p w:rsidR="000026D3" w:rsidRDefault="00133CAD">
      <w:pPr>
        <w:spacing w:line="360" w:lineRule="auto"/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五、板书设计：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</w:pPr>
      <w:r>
        <w:rPr>
          <w:rFonts w:eastAsia="宋体" w:hAnsi="宋体" w:cs="宋体" w:hint="eastAsia"/>
          <w:sz w:val="24"/>
          <w:szCs w:val="24"/>
        </w:rPr>
        <w:t>盛唐气象</w:t>
      </w:r>
      <w:r>
        <w:rPr>
          <w:rFonts w:eastAsia="宋体" w:hAnsi="宋体" w:cs="宋体" w:hint="eastAsia"/>
          <w:sz w:val="24"/>
          <w:szCs w:val="24"/>
        </w:rPr>
        <w:fldChar w:fldCharType="begin"/>
      </w:r>
      <w:r>
        <w:rPr>
          <w:rFonts w:eastAsia="宋体" w:hAnsi="宋体" w:cs="宋体" w:hint="eastAsia"/>
          <w:sz w:val="24"/>
          <w:szCs w:val="24"/>
        </w:rPr>
        <w:instrText xml:space="preserve"> eq \b\lc\{(\a\vs4\al\co1(</w:instrText>
      </w:r>
      <w:r>
        <w:rPr>
          <w:rFonts w:eastAsia="宋体" w:hAnsi="宋体" w:cs="宋体" w:hint="eastAsia"/>
          <w:sz w:val="24"/>
          <w:szCs w:val="24"/>
        </w:rPr>
        <w:instrText>社会经济：繁荣</w:instrText>
      </w:r>
      <w:r>
        <w:rPr>
          <w:rFonts w:eastAsia="宋体" w:hAnsi="宋体" w:cs="宋体" w:hint="eastAsia"/>
          <w:sz w:val="24"/>
          <w:szCs w:val="24"/>
        </w:rPr>
        <w:instrText>,</w:instrText>
      </w:r>
      <w:r>
        <w:rPr>
          <w:rFonts w:eastAsia="宋体" w:hAnsi="宋体" w:cs="宋体" w:hint="eastAsia"/>
          <w:sz w:val="24"/>
          <w:szCs w:val="24"/>
        </w:rPr>
        <w:instrText>民族政策：开明</w:instrText>
      </w:r>
      <w:r>
        <w:rPr>
          <w:rFonts w:eastAsia="宋体" w:hAnsi="宋体" w:cs="宋体" w:hint="eastAsia"/>
          <w:sz w:val="24"/>
          <w:szCs w:val="24"/>
        </w:rPr>
        <w:instrText>,</w:instrText>
      </w:r>
      <w:r>
        <w:rPr>
          <w:rFonts w:eastAsia="宋体" w:hAnsi="宋体" w:cs="宋体" w:hint="eastAsia"/>
          <w:sz w:val="24"/>
          <w:szCs w:val="24"/>
        </w:rPr>
        <w:instrText>民族关系：友好</w:instrText>
      </w:r>
      <w:r>
        <w:rPr>
          <w:rFonts w:eastAsia="宋体" w:hAnsi="宋体" w:cs="宋体" w:hint="eastAsia"/>
          <w:sz w:val="24"/>
          <w:szCs w:val="24"/>
        </w:rPr>
        <w:instrText>,</w:instrText>
      </w:r>
      <w:r>
        <w:rPr>
          <w:rFonts w:eastAsia="宋体" w:hAnsi="宋体" w:cs="宋体" w:hint="eastAsia"/>
          <w:sz w:val="24"/>
          <w:szCs w:val="24"/>
        </w:rPr>
        <w:instrText>社会风气：开放</w:instrText>
      </w:r>
      <w:r>
        <w:rPr>
          <w:rFonts w:eastAsia="宋体" w:hAnsi="宋体" w:cs="宋体" w:hint="eastAsia"/>
          <w:sz w:val="24"/>
          <w:szCs w:val="24"/>
        </w:rPr>
        <w:instrText>,</w:instrText>
      </w:r>
      <w:r>
        <w:rPr>
          <w:rFonts w:eastAsia="宋体" w:hAnsi="宋体" w:cs="宋体" w:hint="eastAsia"/>
          <w:sz w:val="24"/>
          <w:szCs w:val="24"/>
        </w:rPr>
        <w:instrText>文学艺术：多彩</w:instrText>
      </w:r>
      <w:r>
        <w:rPr>
          <w:rFonts w:eastAsia="宋体" w:hAnsi="宋体" w:cs="宋体" w:hint="eastAsia"/>
          <w:sz w:val="24"/>
          <w:szCs w:val="24"/>
        </w:rPr>
        <w:instrText xml:space="preserve">)) </w:instrText>
      </w:r>
      <w:r>
        <w:rPr>
          <w:rFonts w:eastAsia="宋体" w:hAnsi="宋体" w:cs="宋体" w:hint="eastAsia"/>
          <w:sz w:val="24"/>
          <w:szCs w:val="24"/>
        </w:rPr>
        <w:fldChar w:fldCharType="end"/>
      </w:r>
    </w:p>
    <w:p w:rsidR="000026D3" w:rsidRDefault="00133CAD">
      <w:pPr>
        <w:pStyle w:val="a3"/>
        <w:spacing w:line="360" w:lineRule="auto"/>
        <w:jc w:val="left"/>
        <w:rPr>
          <w:rFonts w:eastAsia="宋体" w:hAnsi="宋体" w:cs="宋体"/>
          <w:b/>
          <w:bCs/>
          <w:sz w:val="24"/>
          <w:szCs w:val="24"/>
        </w:rPr>
      </w:pPr>
      <w:r>
        <w:rPr>
          <w:rFonts w:eastAsia="宋体" w:hAnsi="宋体" w:cs="宋体" w:hint="eastAsia"/>
          <w:b/>
          <w:bCs/>
          <w:sz w:val="24"/>
          <w:szCs w:val="24"/>
        </w:rPr>
        <w:t>六、小结与反思</w:t>
      </w:r>
      <w:r>
        <w:rPr>
          <w:rFonts w:eastAsia="宋体" w:hAnsi="宋体" w:cs="宋体" w:hint="eastAsia"/>
          <w:b/>
          <w:bCs/>
          <w:sz w:val="24"/>
          <w:szCs w:val="24"/>
        </w:rPr>
        <w:t>:</w:t>
      </w:r>
    </w:p>
    <w:p w:rsidR="000026D3" w:rsidRDefault="00133CAD">
      <w:pPr>
        <w:pStyle w:val="a3"/>
        <w:spacing w:line="360" w:lineRule="auto"/>
        <w:ind w:firstLineChars="200" w:firstLine="480"/>
        <w:jc w:val="left"/>
        <w:rPr>
          <w:rFonts w:eastAsia="宋体" w:hAnsi="宋体" w:cs="宋体"/>
          <w:sz w:val="24"/>
          <w:szCs w:val="24"/>
        </w:rPr>
        <w:sectPr w:rsidR="000026D3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eastAsia="宋体" w:hAnsi="宋体" w:cs="宋体" w:hint="eastAsia"/>
          <w:sz w:val="24"/>
          <w:szCs w:val="24"/>
        </w:rPr>
        <w:t>我们今天了解了唐朝前期社会经济的发展情况，学习了唐朝与边疆各族的关系，尤其是与吐蕃的关系，认识到各民族共同缔造了中华民族的历史，民族友好交流有利于各民族的共同发展和繁荣。还了解了唐朝开放的社会风气和多彩的文学艺术。唐朝时期，我国取得了辉煌的成就，充分体现了我国古代劳动人民的聪明才智，说明中华民族是一个伟大的民族，我们应该发扬中华民族的勤劳刻苦和认真钻研的精神，为实现中华民族的伟大复兴而努力。</w:t>
      </w:r>
    </w:p>
    <w:p w:rsidR="00CD35FD" w:rsidRDefault="00CD35FD">
      <w:bookmarkStart w:id="0" w:name="_GoBack"/>
      <w:bookmarkEnd w:id="0"/>
    </w:p>
    <w:sectPr w:rsidR="00CD35FD">
      <w:pgSz w:w="11906" w:h="16838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1D278D2"/>
    <w:multiLevelType w:val="singleLevel"/>
    <w:tmpl w:val="A1D278D2"/>
    <w:lvl w:ilvl="0">
      <w:start w:val="3"/>
      <w:numFmt w:val="decimal"/>
      <w:suff w:val="space"/>
      <w:lvlText w:val="第%1课"/>
      <w:lvlJc w:val="left"/>
    </w:lvl>
  </w:abstractNum>
  <w:abstractNum w:abstractNumId="1" w15:restartNumberingAfterBreak="0">
    <w:nsid w:val="32DB720A"/>
    <w:multiLevelType w:val="singleLevel"/>
    <w:tmpl w:val="32DB720A"/>
    <w:lvl w:ilvl="0">
      <w:start w:val="1"/>
      <w:numFmt w:val="decimal"/>
      <w:suff w:val="nothing"/>
      <w:lvlText w:val="%1．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26D3"/>
    <w:rsid w:val="000026D3"/>
    <w:rsid w:val="00133CAD"/>
    <w:rsid w:val="00756356"/>
    <w:rsid w:val="00CD35FD"/>
    <w:rsid w:val="01072773"/>
    <w:rsid w:val="04FC1B01"/>
    <w:rsid w:val="0938708A"/>
    <w:rsid w:val="133E19D7"/>
    <w:rsid w:val="203F444D"/>
    <w:rsid w:val="22DB5F0B"/>
    <w:rsid w:val="23E24A0E"/>
    <w:rsid w:val="2A346340"/>
    <w:rsid w:val="2D8F0356"/>
    <w:rsid w:val="353C0C8D"/>
    <w:rsid w:val="408F6BBB"/>
    <w:rsid w:val="415D58FA"/>
    <w:rsid w:val="4D875AB3"/>
    <w:rsid w:val="4F2B1B7E"/>
    <w:rsid w:val="59CB5576"/>
    <w:rsid w:val="5D5F05C2"/>
    <w:rsid w:val="649822B8"/>
    <w:rsid w:val="672436D0"/>
    <w:rsid w:val="67EC2CA0"/>
    <w:rsid w:val="699201F7"/>
    <w:rsid w:val="7016405C"/>
    <w:rsid w:val="71D84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3FD7C6FF-69F6-4327-9C1A-7277DDFBD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qFormat/>
    <w:rPr>
      <w:rFonts w:ascii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406</Words>
  <Characters>2318</Characters>
  <Application>Microsoft Office Word</Application>
  <DocSecurity>0</DocSecurity>
  <Lines>19</Lines>
  <Paragraphs>5</Paragraphs>
  <ScaleCrop>false</ScaleCrop>
  <Company/>
  <LinksUpToDate>false</LinksUpToDate>
  <CharactersWithSpaces>2719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微软用户</cp:lastModifiedBy>
  <cp:revision>4</cp:revision>
  <dcterms:created xsi:type="dcterms:W3CDTF">2021-12-09T05:55:00Z</dcterms:created>
  <dcterms:modified xsi:type="dcterms:W3CDTF">2021-12-30T13:49:00Z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